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699B" w14:textId="452B2BAF" w:rsidR="00F50D6D" w:rsidRDefault="00F50D6D" w:rsidP="00F50D6D">
      <w:pPr>
        <w:pStyle w:val="ListParagraph"/>
      </w:pPr>
    </w:p>
    <w:p w14:paraId="2437A454" w14:textId="05A7F67F" w:rsidR="00F50D6D" w:rsidRDefault="00F50D6D" w:rsidP="00F50D6D">
      <w:pPr>
        <w:pStyle w:val="ListParagraph"/>
      </w:pPr>
    </w:p>
    <w:p w14:paraId="17A820A9" w14:textId="75F881CE" w:rsidR="00F50D6D" w:rsidRDefault="00F50D6D" w:rsidP="00F50D6D">
      <w:pPr>
        <w:pStyle w:val="ListParagraph"/>
      </w:pPr>
      <w:r>
        <w:t>PLAN RADA</w:t>
      </w:r>
    </w:p>
    <w:p w14:paraId="5998C57A" w14:textId="77777777" w:rsidR="00F50D6D" w:rsidRDefault="00F50D6D" w:rsidP="00F50D6D">
      <w:pPr>
        <w:pStyle w:val="ListParagraph"/>
      </w:pPr>
    </w:p>
    <w:p w14:paraId="6C97565E" w14:textId="1B9054E9" w:rsidR="00F50D6D" w:rsidRDefault="00F50D6D" w:rsidP="00F50D6D">
      <w:pPr>
        <w:pStyle w:val="ListParagraph"/>
      </w:pPr>
      <w:r>
        <w:t>RADIJSKI PROGRAM</w:t>
      </w:r>
    </w:p>
    <w:p w14:paraId="0B163AC6" w14:textId="77777777" w:rsidR="002F55C5" w:rsidRDefault="002F55C5" w:rsidP="00F50D6D">
      <w:pPr>
        <w:pStyle w:val="ListParagraph"/>
      </w:pPr>
    </w:p>
    <w:p w14:paraId="04D9460B" w14:textId="1B0E8058" w:rsidR="00F50D6D" w:rsidRDefault="00F50D6D" w:rsidP="00F50D6D">
      <w:pPr>
        <w:pStyle w:val="ListParagraph"/>
      </w:pPr>
      <w:r>
        <w:t>Programski sadržaji i emisije tijekom 202</w:t>
      </w:r>
      <w:r w:rsidR="006E2067">
        <w:t>4</w:t>
      </w:r>
      <w:r>
        <w:t xml:space="preserve">. zadržani su na razini  prethodnih godina što je uvjetovano  programskom osnovom i shemom Radija Gorski kotar prijavljene na natječaju za dobivanje  koncesije. </w:t>
      </w:r>
    </w:p>
    <w:p w14:paraId="2B41AF94" w14:textId="10075196" w:rsidR="00F50D6D" w:rsidRDefault="00F50D6D" w:rsidP="00F50D6D">
      <w:pPr>
        <w:pStyle w:val="ListParagraph"/>
      </w:pPr>
      <w:r w:rsidRPr="00F50D6D">
        <w:t>Programska osnova (temeljem koje se dobiva i zadržava koncesija)</w:t>
      </w:r>
    </w:p>
    <w:p w14:paraId="03D1AB02" w14:textId="77777777" w:rsidR="00A96957" w:rsidRPr="00F50D6D" w:rsidRDefault="00A96957" w:rsidP="00F50D6D">
      <w:pPr>
        <w:pStyle w:val="ListParagraph"/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5103"/>
        <w:gridCol w:w="4536"/>
      </w:tblGrid>
      <w:tr w:rsidR="00F50D6D" w:rsidRPr="00F50D6D" w14:paraId="7BADAA1F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82EE" w14:textId="77777777" w:rsidR="00F50D6D" w:rsidRPr="00F50D6D" w:rsidRDefault="00F50D6D" w:rsidP="00F50D6D">
            <w:pPr>
              <w:pStyle w:val="ListParagraph"/>
              <w:rPr>
                <w:b/>
                <w:bCs/>
              </w:rPr>
            </w:pPr>
            <w:r w:rsidRPr="00F50D6D">
              <w:rPr>
                <w:b/>
                <w:bCs/>
              </w:rPr>
              <w:t>Razvrstavanje po skupinama sadržaja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A6D9" w14:textId="77777777" w:rsidR="00F50D6D" w:rsidRPr="00F50D6D" w:rsidRDefault="00F50D6D" w:rsidP="00F50D6D">
            <w:pPr>
              <w:pStyle w:val="ListParagraph"/>
              <w:rPr>
                <w:b/>
              </w:rPr>
            </w:pPr>
            <w:r w:rsidRPr="00F50D6D">
              <w:rPr>
                <w:b/>
              </w:rPr>
              <w:t>Na tjednoj osnovi (10 080 min.)</w:t>
            </w:r>
          </w:p>
        </w:tc>
      </w:tr>
      <w:tr w:rsidR="00F50D6D" w:rsidRPr="00F50D6D" w14:paraId="61195410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588D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Informativni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0BA4" w14:textId="77777777" w:rsidR="00F50D6D" w:rsidRPr="00F50D6D" w:rsidRDefault="00F50D6D" w:rsidP="00F50D6D">
            <w:pPr>
              <w:pStyle w:val="ListParagraph"/>
            </w:pPr>
            <w:r w:rsidRPr="00F50D6D">
              <w:t>10,11 %</w:t>
            </w:r>
          </w:p>
        </w:tc>
      </w:tr>
      <w:tr w:rsidR="00F50D6D" w:rsidRPr="00F50D6D" w14:paraId="48AF1FCA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E093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Zabavni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3D6B" w14:textId="77777777" w:rsidR="00F50D6D" w:rsidRPr="00F50D6D" w:rsidRDefault="00F50D6D" w:rsidP="00F50D6D">
            <w:pPr>
              <w:pStyle w:val="ListParagraph"/>
            </w:pPr>
            <w:r w:rsidRPr="00F50D6D">
              <w:t>11,94 %</w:t>
            </w:r>
          </w:p>
        </w:tc>
      </w:tr>
      <w:tr w:rsidR="00F50D6D" w:rsidRPr="00F50D6D" w14:paraId="25A49C80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7422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Glazbeni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F778" w14:textId="77777777" w:rsidR="00F50D6D" w:rsidRPr="00F50D6D" w:rsidRDefault="00F50D6D" w:rsidP="00F50D6D">
            <w:pPr>
              <w:pStyle w:val="ListParagraph"/>
            </w:pPr>
            <w:r w:rsidRPr="00F50D6D">
              <w:t>73,76 %</w:t>
            </w:r>
          </w:p>
        </w:tc>
      </w:tr>
      <w:tr w:rsidR="00F50D6D" w:rsidRPr="00F50D6D" w14:paraId="5DCB7FAF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9AA4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Obrazovni i program za djecu i mlade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4BA3" w14:textId="77777777" w:rsidR="00F50D6D" w:rsidRPr="00F50D6D" w:rsidRDefault="00F50D6D" w:rsidP="00F50D6D">
            <w:pPr>
              <w:pStyle w:val="ListParagraph"/>
            </w:pPr>
            <w:r w:rsidRPr="00F50D6D">
              <w:t>0,69 %</w:t>
            </w:r>
          </w:p>
        </w:tc>
      </w:tr>
      <w:tr w:rsidR="00F50D6D" w:rsidRPr="00F50D6D" w14:paraId="391528A4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43C0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Umjetnost i kultura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FB28" w14:textId="77777777" w:rsidR="00F50D6D" w:rsidRPr="00F50D6D" w:rsidRDefault="00F50D6D" w:rsidP="00F50D6D">
            <w:pPr>
              <w:pStyle w:val="ListParagraph"/>
            </w:pPr>
            <w:r w:rsidRPr="00F50D6D">
              <w:t>1,27 %</w:t>
            </w:r>
          </w:p>
        </w:tc>
      </w:tr>
      <w:tr w:rsidR="00F50D6D" w:rsidRPr="00F50D6D" w14:paraId="2100B290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DFC2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Sportski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20EB" w14:textId="77777777" w:rsidR="00F50D6D" w:rsidRPr="00F50D6D" w:rsidRDefault="00F50D6D" w:rsidP="00F50D6D">
            <w:pPr>
              <w:pStyle w:val="ListParagraph"/>
            </w:pPr>
            <w:r w:rsidRPr="00F50D6D">
              <w:t>0,00 %</w:t>
            </w:r>
          </w:p>
        </w:tc>
      </w:tr>
      <w:tr w:rsidR="00F50D6D" w:rsidRPr="00F50D6D" w14:paraId="5882854E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F3F6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Vjerski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004E" w14:textId="77777777" w:rsidR="00F50D6D" w:rsidRPr="00F50D6D" w:rsidRDefault="00F50D6D" w:rsidP="00F50D6D">
            <w:pPr>
              <w:pStyle w:val="ListParagraph"/>
            </w:pPr>
            <w:r w:rsidRPr="00F50D6D">
              <w:t>0,15 %</w:t>
            </w:r>
          </w:p>
        </w:tc>
      </w:tr>
      <w:tr w:rsidR="00F50D6D" w:rsidRPr="00F50D6D" w14:paraId="3563B94D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DA6E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Audio komercijalna komunikacija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6050" w14:textId="77777777" w:rsidR="00F50D6D" w:rsidRPr="00F50D6D" w:rsidRDefault="00F50D6D" w:rsidP="00F50D6D">
            <w:pPr>
              <w:pStyle w:val="ListParagraph"/>
            </w:pPr>
            <w:r w:rsidRPr="00F50D6D">
              <w:t>2,08 %</w:t>
            </w:r>
          </w:p>
        </w:tc>
      </w:tr>
      <w:tr w:rsidR="00F50D6D" w:rsidRPr="00F50D6D" w14:paraId="45F34C9A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8973" w14:textId="77777777" w:rsidR="00F50D6D" w:rsidRPr="00F50D6D" w:rsidRDefault="00F50D6D" w:rsidP="00F50D6D">
            <w:pPr>
              <w:pStyle w:val="ListParagraph"/>
              <w:rPr>
                <w:b/>
                <w:bCs/>
              </w:rPr>
            </w:pPr>
            <w:r w:rsidRPr="00F50D6D">
              <w:rPr>
                <w:b/>
                <w:bCs/>
              </w:rPr>
              <w:t>Opseg (udjel) djela vlastite proizvodnje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EFC0" w14:textId="77777777" w:rsidR="00F50D6D" w:rsidRPr="00F50D6D" w:rsidRDefault="00F50D6D" w:rsidP="00F50D6D">
            <w:pPr>
              <w:pStyle w:val="ListParagraph"/>
            </w:pPr>
            <w:r w:rsidRPr="00F50D6D">
              <w:t>32,97 %</w:t>
            </w:r>
          </w:p>
        </w:tc>
      </w:tr>
      <w:tr w:rsidR="00F50D6D" w:rsidRPr="00F50D6D" w14:paraId="63C699BF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7E19" w14:textId="77777777" w:rsidR="00F50D6D" w:rsidRPr="00F50D6D" w:rsidRDefault="00F50D6D" w:rsidP="00F50D6D">
            <w:pPr>
              <w:pStyle w:val="ListParagraph"/>
              <w:rPr>
                <w:b/>
                <w:bCs/>
              </w:rPr>
            </w:pPr>
            <w:r w:rsidRPr="00F50D6D">
              <w:rPr>
                <w:b/>
              </w:rPr>
              <w:t>Opseg (udjel) hrvatske glazbe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49DF" w14:textId="77777777" w:rsidR="00F50D6D" w:rsidRPr="00F50D6D" w:rsidRDefault="00F50D6D" w:rsidP="00F50D6D">
            <w:pPr>
              <w:pStyle w:val="ListParagraph"/>
            </w:pPr>
            <w:r w:rsidRPr="00F50D6D">
              <w:t>66,00 % (od čega se 20 % emitirane hrv. glazbe priznaje u vlastitu proizvodnju)</w:t>
            </w:r>
          </w:p>
        </w:tc>
      </w:tr>
    </w:tbl>
    <w:p w14:paraId="2401AD79" w14:textId="089627FA" w:rsidR="00F50D6D" w:rsidRDefault="00F50D6D" w:rsidP="00F50D6D">
      <w:pPr>
        <w:pStyle w:val="ListParagraph"/>
      </w:pPr>
    </w:p>
    <w:p w14:paraId="0388523A" w14:textId="1FC73B96" w:rsidR="00F50D6D" w:rsidRDefault="00F50D6D" w:rsidP="00F50D6D">
      <w:pPr>
        <w:pStyle w:val="ListParagraph"/>
      </w:pPr>
    </w:p>
    <w:p w14:paraId="3945AC07" w14:textId="52CF8590" w:rsidR="00F50D6D" w:rsidRDefault="00F50D6D" w:rsidP="00F50D6D">
      <w:pPr>
        <w:pStyle w:val="ListParagraph"/>
      </w:pPr>
      <w:r>
        <w:t xml:space="preserve">Na natječaj </w:t>
      </w:r>
      <w:r w:rsidRPr="00F50D6D">
        <w:t xml:space="preserve">Fonda za pluralizam i raznovrsnost elektroničkih medija RH  </w:t>
      </w:r>
      <w:r>
        <w:t>prijav</w:t>
      </w:r>
      <w:r w:rsidR="002F55C5">
        <w:t>ljuju se emisije</w:t>
      </w:r>
      <w:r>
        <w:t>:</w:t>
      </w:r>
    </w:p>
    <w:p w14:paraId="67AFE03B" w14:textId="613A2367" w:rsidR="00F50D6D" w:rsidRDefault="00F50D6D" w:rsidP="00F50D6D">
      <w:pPr>
        <w:pStyle w:val="ListParagraph"/>
      </w:pPr>
    </w:p>
    <w:p w14:paraId="6C48D33E" w14:textId="77777777" w:rsidR="00F50D6D" w:rsidRPr="00F50D6D" w:rsidRDefault="00F50D6D" w:rsidP="00F50D6D">
      <w:pPr>
        <w:ind w:left="720"/>
        <w:contextualSpacing/>
        <w:rPr>
          <w:rFonts w:ascii="Calibri" w:eastAsia="Calibri" w:hAnsi="Calibri" w:cs="Arial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274"/>
        <w:gridCol w:w="2263"/>
        <w:gridCol w:w="2262"/>
      </w:tblGrid>
      <w:tr w:rsidR="00F50D6D" w:rsidRPr="00F50D6D" w14:paraId="6D285CF4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E19E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Emisija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3A0B" w14:textId="64448F40" w:rsidR="00F50D6D" w:rsidRPr="00F50D6D" w:rsidRDefault="00F50D6D" w:rsidP="00F50D6D">
            <w:pPr>
              <w:spacing w:line="240" w:lineRule="auto"/>
              <w:ind w:left="720"/>
              <w:contextualSpacing/>
            </w:pPr>
            <w:r>
              <w:t xml:space="preserve">Planirano </w:t>
            </w:r>
            <w:r w:rsidRPr="00F50D6D">
              <w:t>emisija 202</w:t>
            </w:r>
            <w:r w:rsidR="00556CB7">
              <w:t>4</w:t>
            </w:r>
            <w:r w:rsidRPr="00F50D6D">
              <w:t>.; 1. emitiranje (bez 1. reprize)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BB6C" w14:textId="52ABF243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Ukupno trajanje na razini 202</w:t>
            </w:r>
            <w:r w:rsidR="00556CB7">
              <w:t>4</w:t>
            </w:r>
            <w:r w:rsidRPr="00F50D6D">
              <w:t>. ; 1. emitiranje (min.)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E8C9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Prosječno trajanje po emisiji (min.)</w:t>
            </w:r>
          </w:p>
        </w:tc>
      </w:tr>
      <w:tr w:rsidR="00F50D6D" w:rsidRPr="00F50D6D" w14:paraId="7DE1E2CB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919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Dnevnik RGK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02AE" w14:textId="778DE498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25</w:t>
            </w:r>
            <w:r w:rsidR="006E2067"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BBCF" w14:textId="5963C6C3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5</w:t>
            </w:r>
            <w:r>
              <w:t>000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AB92" w14:textId="4C108B01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  2</w:t>
            </w:r>
            <w:r>
              <w:t>0</w:t>
            </w:r>
          </w:p>
        </w:tc>
      </w:tr>
      <w:tr w:rsidR="00866303" w:rsidRPr="00F50D6D" w14:paraId="1E93A67D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3F6" w14:textId="33F0EF6C" w:rsidR="00866303" w:rsidRPr="00F50D6D" w:rsidRDefault="00556CB7" w:rsidP="00F50D6D">
            <w:pPr>
              <w:spacing w:line="240" w:lineRule="auto"/>
              <w:ind w:left="720"/>
              <w:contextualSpacing/>
            </w:pPr>
            <w:r>
              <w:t>Dodir riječi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F1D" w14:textId="0894E801" w:rsidR="00866303" w:rsidRPr="00F50D6D" w:rsidRDefault="00556CB7" w:rsidP="00F50D6D">
            <w:pPr>
              <w:spacing w:line="240" w:lineRule="auto"/>
              <w:ind w:left="720"/>
              <w:contextualSpacing/>
            </w:pPr>
            <w:r>
              <w:t>20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AE99" w14:textId="57EE85E7" w:rsidR="00866303" w:rsidRPr="00F50D6D" w:rsidRDefault="00866303" w:rsidP="00F50D6D">
            <w:pPr>
              <w:spacing w:line="240" w:lineRule="auto"/>
              <w:ind w:left="720"/>
              <w:contextualSpacing/>
            </w:pPr>
            <w:r>
              <w:t>1</w:t>
            </w:r>
            <w:r w:rsidR="00556CB7">
              <w:t>200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CDC" w14:textId="51C0BAC5" w:rsidR="00866303" w:rsidRPr="00F50D6D" w:rsidRDefault="00866303" w:rsidP="00F50D6D">
            <w:pPr>
              <w:spacing w:line="240" w:lineRule="auto"/>
              <w:ind w:left="720"/>
              <w:contextualSpacing/>
            </w:pPr>
            <w:r>
              <w:t xml:space="preserve">  </w:t>
            </w:r>
            <w:r w:rsidR="00556CB7">
              <w:t>60</w:t>
            </w:r>
          </w:p>
        </w:tc>
      </w:tr>
      <w:tr w:rsidR="00F50D6D" w:rsidRPr="00F50D6D" w14:paraId="26375060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6F05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Radio </w:t>
            </w:r>
            <w:proofErr w:type="spellStart"/>
            <w:r w:rsidRPr="00F50D6D">
              <w:t>Ž'rjaofka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F49A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  52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6CFE" w14:textId="3510FFFF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15</w:t>
            </w:r>
            <w:r>
              <w:t>60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3D32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  30</w:t>
            </w:r>
          </w:p>
        </w:tc>
      </w:tr>
      <w:tr w:rsidR="00F50D6D" w:rsidRPr="00F50D6D" w14:paraId="65E980CC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48F8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Znanje je moć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209F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  41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3505" w14:textId="54675D69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1</w:t>
            </w:r>
            <w:r>
              <w:t>230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90A" w14:textId="4597EE73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  3</w:t>
            </w:r>
            <w:r>
              <w:t>0</w:t>
            </w:r>
          </w:p>
        </w:tc>
      </w:tr>
    </w:tbl>
    <w:p w14:paraId="0E6D1CCF" w14:textId="6ED98662" w:rsidR="00F50D6D" w:rsidRDefault="00F50D6D" w:rsidP="00F50D6D">
      <w:pPr>
        <w:pStyle w:val="ListParagraph"/>
      </w:pPr>
    </w:p>
    <w:p w14:paraId="2A05503E" w14:textId="6142A3DE" w:rsidR="002F55C5" w:rsidRDefault="00A96957" w:rsidP="00F50D6D">
      <w:pPr>
        <w:pStyle w:val="ListParagraph"/>
      </w:pPr>
      <w:r>
        <w:t>Administracija</w:t>
      </w:r>
    </w:p>
    <w:p w14:paraId="5212E171" w14:textId="77777777" w:rsidR="00F50D6D" w:rsidRDefault="00F50D6D" w:rsidP="00F50D6D">
      <w:pPr>
        <w:pStyle w:val="ListParagraph"/>
      </w:pPr>
    </w:p>
    <w:p w14:paraId="7664298E" w14:textId="7B9B27FD" w:rsidR="00F50D6D" w:rsidRDefault="00F50D6D" w:rsidP="00F50D6D">
      <w:pPr>
        <w:pStyle w:val="ListParagraph"/>
      </w:pPr>
    </w:p>
    <w:p w14:paraId="0A5A1B69" w14:textId="3DDA406B" w:rsidR="00F50D6D" w:rsidRDefault="00F50D6D" w:rsidP="00F50D6D">
      <w:pPr>
        <w:pStyle w:val="ListParagraph"/>
      </w:pPr>
    </w:p>
    <w:p w14:paraId="78E62854" w14:textId="77777777" w:rsidR="00F50D6D" w:rsidRDefault="00F50D6D" w:rsidP="00F50D6D">
      <w:pPr>
        <w:pStyle w:val="ListParagraph"/>
      </w:pPr>
    </w:p>
    <w:p w14:paraId="0648CA35" w14:textId="4380F615" w:rsidR="002F55C5" w:rsidRDefault="00F50D6D" w:rsidP="00F50D6D">
      <w:pPr>
        <w:pStyle w:val="ListParagraph"/>
      </w:pPr>
      <w:r>
        <w:t xml:space="preserve"> Tijekom  prvog dijela godine </w:t>
      </w:r>
      <w:r w:rsidR="002F55C5">
        <w:t xml:space="preserve">očekuju se rezultati i potpisivanje ugovora temeljem raspisanih natječaja </w:t>
      </w:r>
      <w:r w:rsidR="002F55C5" w:rsidRPr="002F55C5">
        <w:t xml:space="preserve">Fonda za pluralizam i raznovrsnost elektroničkih medija RH  </w:t>
      </w:r>
      <w:r w:rsidR="002F55C5">
        <w:t>i Javnog poziva za sufinanciranje elektroničkih medija Primorsko-goranske županije.</w:t>
      </w:r>
    </w:p>
    <w:p w14:paraId="6399AD7E" w14:textId="77777777" w:rsidR="002F55C5" w:rsidRDefault="002F55C5" w:rsidP="00F50D6D">
      <w:pPr>
        <w:pStyle w:val="ListParagraph"/>
      </w:pPr>
    </w:p>
    <w:p w14:paraId="09CDDBC6" w14:textId="456D5261" w:rsidR="00F50D6D" w:rsidRDefault="002F55C5" w:rsidP="00F50D6D">
      <w:pPr>
        <w:pStyle w:val="ListParagraph"/>
      </w:pPr>
      <w:r>
        <w:t xml:space="preserve">Pravdanje dobivenih sredstava primorsko-goranske županije radi se na mjesečnoj razini, dok se pravdanje sredstava prema Fondu </w:t>
      </w:r>
      <w:r w:rsidRPr="002F55C5">
        <w:t xml:space="preserve">za pluralizam i raznovrsnost elektroničkih medija RH  </w:t>
      </w:r>
      <w:r>
        <w:t>radi kvartalno.</w:t>
      </w:r>
    </w:p>
    <w:p w14:paraId="5403F55D" w14:textId="77777777" w:rsidR="00A96957" w:rsidRDefault="00A96957" w:rsidP="00A96957">
      <w:pPr>
        <w:pStyle w:val="ListParagraph"/>
      </w:pPr>
    </w:p>
    <w:p w14:paraId="0DFE2969" w14:textId="36E8C12F" w:rsidR="00A96957" w:rsidRDefault="00A96957" w:rsidP="00F50D6D">
      <w:pPr>
        <w:pStyle w:val="ListParagraph"/>
      </w:pPr>
    </w:p>
    <w:p w14:paraId="0CEE7DCA" w14:textId="77777777" w:rsidR="002F55C5" w:rsidRDefault="002F55C5" w:rsidP="00F50D6D">
      <w:pPr>
        <w:pStyle w:val="ListParagraph"/>
      </w:pPr>
    </w:p>
    <w:p w14:paraId="35501886" w14:textId="7789A600" w:rsidR="00A96957" w:rsidRDefault="00F50D6D" w:rsidP="002F55C5">
      <w:pPr>
        <w:pStyle w:val="ListParagraph"/>
      </w:pPr>
      <w:r>
        <w:t xml:space="preserve"> </w:t>
      </w:r>
    </w:p>
    <w:p w14:paraId="3E2E77B0" w14:textId="44F7E678" w:rsidR="00A96957" w:rsidRDefault="00A96957" w:rsidP="002F55C5">
      <w:pPr>
        <w:pStyle w:val="ListParagraph"/>
      </w:pPr>
      <w:r>
        <w:t>Tehničko-tehnološka obnova</w:t>
      </w:r>
    </w:p>
    <w:p w14:paraId="75516ED2" w14:textId="50155756" w:rsidR="00A96957" w:rsidRDefault="00A96957" w:rsidP="002F55C5">
      <w:pPr>
        <w:pStyle w:val="ListParagraph"/>
      </w:pPr>
    </w:p>
    <w:p w14:paraId="6B75784F" w14:textId="77777777" w:rsidR="00A96957" w:rsidRDefault="00A96957" w:rsidP="00A96957">
      <w:pPr>
        <w:pStyle w:val="ListParagraph"/>
      </w:pPr>
      <w:r>
        <w:t>- u planu je uređenje radijskih prostorija koje su u derutnom stanju  pri čemu je prioritet uređenje studija koje zahtijeva potpunu sanaciju koja uključuje skidanje zidnih obloga i postavljanje profesionalne zvučne izolacije.</w:t>
      </w:r>
    </w:p>
    <w:p w14:paraId="759BBB6D" w14:textId="7B255A10" w:rsidR="006E2067" w:rsidRDefault="00A96957" w:rsidP="00556CB7">
      <w:pPr>
        <w:pStyle w:val="ListParagraph"/>
      </w:pPr>
      <w:r>
        <w:t>Nakon što je podnesen službeni zahtjev za proširenjem čujnosti na područje Grada Čabra i  potpisan aneks ugovora krenut će se  u postavljanje odašiljača. U planu je zamjena  postojeća 4 stara odašiljača novim i energetski učinkovitijim te širenje čujnosti i na područje Grada Vrbovsko čime bi prvi puta u povijesti Radio Gorski kotar signalom pokrio cijele područje Gorskog kotara. Riječ je o kapitalnom projektu</w:t>
      </w:r>
      <w:r w:rsidR="00556CB7">
        <w:t xml:space="preserve"> koji je kandidiran na </w:t>
      </w:r>
      <w:r w:rsidR="00556CB7" w:rsidRPr="00556CB7">
        <w:t>Javni poziv za sufinanciranje programa/projekata ravnomjernog razvitka iz Proračuna Primorsko-goranske županije za 2023. godinu</w:t>
      </w:r>
      <w:r w:rsidR="00556CB7">
        <w:t xml:space="preserve"> I </w:t>
      </w:r>
      <w:r w:rsidR="006E2067">
        <w:t xml:space="preserve">za koji su obećana sredstva PGŽ </w:t>
      </w:r>
      <w:r w:rsidR="00556CB7">
        <w:t xml:space="preserve"> u 2024. godini </w:t>
      </w:r>
      <w:r w:rsidR="006E2067">
        <w:t>u iznosu od 100 000 eura.</w:t>
      </w:r>
    </w:p>
    <w:p w14:paraId="57140F6A" w14:textId="72723669" w:rsidR="00A96957" w:rsidRDefault="006E2067" w:rsidP="006E2067">
      <w:pPr>
        <w:pStyle w:val="ListParagraph"/>
      </w:pPr>
      <w:r>
        <w:t>-</w:t>
      </w:r>
      <w:r w:rsidR="00A96957">
        <w:t>Kupnja kompjutera i snimača-po potrebi</w:t>
      </w:r>
    </w:p>
    <w:p w14:paraId="16A7221F" w14:textId="24D4AEC5" w:rsidR="00A96957" w:rsidRDefault="00A96957" w:rsidP="00F50D6D">
      <w:pPr>
        <w:pStyle w:val="ListParagraph"/>
      </w:pPr>
    </w:p>
    <w:p w14:paraId="0E417531" w14:textId="77777777" w:rsidR="00A96957" w:rsidRDefault="00A96957" w:rsidP="00F50D6D">
      <w:pPr>
        <w:pStyle w:val="ListParagraph"/>
      </w:pPr>
    </w:p>
    <w:p w14:paraId="755EA0E7" w14:textId="77777777" w:rsidR="00F50D6D" w:rsidRDefault="00F50D6D" w:rsidP="00F50D6D">
      <w:pPr>
        <w:pStyle w:val="ListParagraph"/>
      </w:pPr>
      <w:r>
        <w:t xml:space="preserve">                                                                                                                         Uprava Društva:</w:t>
      </w:r>
    </w:p>
    <w:p w14:paraId="4A4FA4CB" w14:textId="77777777" w:rsidR="00F50D6D" w:rsidRDefault="00F50D6D" w:rsidP="00F50D6D">
      <w:pPr>
        <w:pStyle w:val="ListParagraph"/>
      </w:pPr>
      <w:r>
        <w:t xml:space="preserve">                                                                                                                            Direktorica</w:t>
      </w:r>
    </w:p>
    <w:p w14:paraId="6C71E8B8" w14:textId="77777777" w:rsidR="00F50D6D" w:rsidRDefault="00F50D6D" w:rsidP="00F50D6D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Barbara Renka</w:t>
      </w:r>
    </w:p>
    <w:p w14:paraId="68F9C70A" w14:textId="649144C9" w:rsidR="00F50D6D" w:rsidRDefault="00F50D6D" w:rsidP="00F50D6D">
      <w:pPr>
        <w:pStyle w:val="ListParagraph"/>
      </w:pPr>
      <w:r>
        <w:t xml:space="preserve">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28E7B77" wp14:editId="39B15EDE">
            <wp:extent cx="135255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5AF8F" w14:textId="77777777" w:rsidR="00F50D6D" w:rsidRDefault="00F50D6D" w:rsidP="00F50D6D">
      <w:pPr>
        <w:pStyle w:val="ListParagraph"/>
      </w:pPr>
    </w:p>
    <w:p w14:paraId="5F3CF47D" w14:textId="77777777" w:rsidR="00F50D6D" w:rsidRDefault="00F50D6D" w:rsidP="00F50D6D">
      <w:pPr>
        <w:pStyle w:val="ListParagraph"/>
      </w:pPr>
    </w:p>
    <w:p w14:paraId="407C3CB2" w14:textId="77777777" w:rsidR="00F50D6D" w:rsidRDefault="00F50D6D" w:rsidP="00F50D6D">
      <w:pPr>
        <w:pStyle w:val="ListParagraph"/>
      </w:pPr>
    </w:p>
    <w:p w14:paraId="045DBD2D" w14:textId="77777777" w:rsidR="00261008" w:rsidRDefault="00261008"/>
    <w:sectPr w:rsidR="00261008" w:rsidSect="00167B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2CEA"/>
    <w:multiLevelType w:val="hybridMultilevel"/>
    <w:tmpl w:val="31FAC896"/>
    <w:lvl w:ilvl="0" w:tplc="FA8EE2B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D006D1"/>
    <w:multiLevelType w:val="hybridMultilevel"/>
    <w:tmpl w:val="136EB856"/>
    <w:lvl w:ilvl="0" w:tplc="041A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6D"/>
    <w:rsid w:val="00167BE1"/>
    <w:rsid w:val="00261008"/>
    <w:rsid w:val="002F55C5"/>
    <w:rsid w:val="003760B0"/>
    <w:rsid w:val="00556CB7"/>
    <w:rsid w:val="00691C1A"/>
    <w:rsid w:val="006E2067"/>
    <w:rsid w:val="00866303"/>
    <w:rsid w:val="00A96957"/>
    <w:rsid w:val="00E068A1"/>
    <w:rsid w:val="00F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EEBD"/>
  <w15:chartTrackingRefBased/>
  <w15:docId w15:val="{5D6C19F7-F655-42A0-8385-CB226815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D6D"/>
    <w:pPr>
      <w:ind w:left="720"/>
      <w:contextualSpacing/>
    </w:pPr>
  </w:style>
  <w:style w:type="table" w:styleId="TableGrid">
    <w:name w:val="Table Grid"/>
    <w:basedOn w:val="TableNormal"/>
    <w:uiPriority w:val="39"/>
    <w:rsid w:val="00F50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50D6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2026-02-05T12:07:00Z</dcterms:created>
  <dcterms:modified xsi:type="dcterms:W3CDTF">2026-02-05T12:07:00Z</dcterms:modified>
</cp:coreProperties>
</file>